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8D" w:rsidRPr="00873824" w:rsidRDefault="00B05D8D" w:rsidP="00873824">
      <w:pPr>
        <w:pStyle w:val="NormalWeb"/>
        <w:shd w:val="clear" w:color="auto" w:fill="FFFFFF"/>
        <w:spacing w:before="0" w:beforeAutospacing="0" w:after="0" w:afterAutospacing="0" w:line="276" w:lineRule="auto"/>
        <w:jc w:val="center"/>
        <w:rPr>
          <w:rFonts w:ascii="Arial" w:hAnsi="Arial" w:cs="Arial"/>
          <w:b/>
          <w:sz w:val="22"/>
          <w:szCs w:val="22"/>
        </w:rPr>
      </w:pPr>
      <w:r w:rsidRPr="00873824">
        <w:rPr>
          <w:rFonts w:ascii="Arial" w:hAnsi="Arial" w:cs="Arial"/>
          <w:b/>
          <w:sz w:val="22"/>
          <w:szCs w:val="22"/>
        </w:rPr>
        <w:t>Remarks by</w:t>
      </w:r>
    </w:p>
    <w:p w:rsidR="00E03C2D" w:rsidRPr="00873824" w:rsidRDefault="00E03C2D" w:rsidP="00873824">
      <w:pPr>
        <w:pStyle w:val="NormalWeb"/>
        <w:shd w:val="clear" w:color="auto" w:fill="FFFFFF"/>
        <w:spacing w:before="0" w:beforeAutospacing="0" w:after="0" w:afterAutospacing="0" w:line="276" w:lineRule="auto"/>
        <w:jc w:val="center"/>
        <w:rPr>
          <w:rFonts w:ascii="Arial" w:hAnsi="Arial" w:cs="Arial"/>
          <w:b/>
          <w:sz w:val="22"/>
          <w:szCs w:val="22"/>
        </w:rPr>
      </w:pPr>
    </w:p>
    <w:p w:rsidR="00B05D8D" w:rsidRPr="00873824" w:rsidRDefault="00B05D8D" w:rsidP="00873824">
      <w:pPr>
        <w:pStyle w:val="NormalWeb"/>
        <w:shd w:val="clear" w:color="auto" w:fill="FFFFFF"/>
        <w:spacing w:before="0" w:beforeAutospacing="0" w:after="0" w:afterAutospacing="0" w:line="276" w:lineRule="auto"/>
        <w:jc w:val="center"/>
        <w:rPr>
          <w:rFonts w:ascii="Arial" w:hAnsi="Arial" w:cs="Arial"/>
          <w:b/>
          <w:sz w:val="22"/>
          <w:szCs w:val="22"/>
        </w:rPr>
      </w:pPr>
      <w:r w:rsidRPr="00873824">
        <w:rPr>
          <w:rFonts w:ascii="Arial" w:hAnsi="Arial" w:cs="Arial"/>
          <w:b/>
          <w:sz w:val="22"/>
          <w:szCs w:val="22"/>
        </w:rPr>
        <w:t>Hon. (Dr) Harsha de Silva, MP</w:t>
      </w:r>
    </w:p>
    <w:p w:rsidR="00B05D8D" w:rsidRPr="00873824" w:rsidRDefault="00B05D8D" w:rsidP="00873824">
      <w:pPr>
        <w:pStyle w:val="NormalWeb"/>
        <w:shd w:val="clear" w:color="auto" w:fill="FFFFFF"/>
        <w:spacing w:before="0" w:beforeAutospacing="0" w:after="0" w:afterAutospacing="0" w:line="276" w:lineRule="auto"/>
        <w:jc w:val="center"/>
        <w:rPr>
          <w:rFonts w:ascii="Arial" w:hAnsi="Arial" w:cs="Arial"/>
          <w:b/>
          <w:sz w:val="22"/>
          <w:szCs w:val="22"/>
        </w:rPr>
      </w:pPr>
      <w:r w:rsidRPr="00873824">
        <w:rPr>
          <w:rFonts w:ascii="Arial" w:hAnsi="Arial" w:cs="Arial"/>
          <w:b/>
          <w:sz w:val="22"/>
          <w:szCs w:val="22"/>
        </w:rPr>
        <w:t>Deputy Minister of National Policies and Economic Affairs</w:t>
      </w:r>
    </w:p>
    <w:p w:rsidR="00B05D8D" w:rsidRPr="00873824" w:rsidRDefault="00B05D8D" w:rsidP="00873824">
      <w:pPr>
        <w:pStyle w:val="NormalWeb"/>
        <w:shd w:val="clear" w:color="auto" w:fill="FFFFFF"/>
        <w:spacing w:before="0" w:beforeAutospacing="0" w:after="0" w:afterAutospacing="0" w:line="276" w:lineRule="auto"/>
        <w:jc w:val="center"/>
        <w:rPr>
          <w:rFonts w:ascii="Arial" w:hAnsi="Arial" w:cs="Arial"/>
          <w:b/>
          <w:sz w:val="22"/>
          <w:szCs w:val="22"/>
        </w:rPr>
      </w:pPr>
    </w:p>
    <w:p w:rsidR="00B05D8D" w:rsidRPr="00873824" w:rsidRDefault="00B05D8D" w:rsidP="00873824">
      <w:pPr>
        <w:pStyle w:val="NormalWeb"/>
        <w:shd w:val="clear" w:color="auto" w:fill="FFFFFF"/>
        <w:spacing w:before="0" w:beforeAutospacing="0" w:after="0" w:afterAutospacing="0" w:line="276" w:lineRule="auto"/>
        <w:jc w:val="center"/>
        <w:rPr>
          <w:rFonts w:ascii="Arial" w:hAnsi="Arial" w:cs="Arial"/>
          <w:b/>
          <w:sz w:val="22"/>
          <w:szCs w:val="22"/>
        </w:rPr>
      </w:pPr>
      <w:r w:rsidRPr="00873824">
        <w:rPr>
          <w:rFonts w:ascii="Arial" w:hAnsi="Arial" w:cs="Arial"/>
          <w:b/>
          <w:sz w:val="22"/>
          <w:szCs w:val="22"/>
        </w:rPr>
        <w:t>Adoption of the Working</w:t>
      </w:r>
      <w:r w:rsidR="00E03C2D" w:rsidRPr="00873824">
        <w:rPr>
          <w:rFonts w:ascii="Arial" w:hAnsi="Arial" w:cs="Arial"/>
          <w:b/>
          <w:sz w:val="22"/>
          <w:szCs w:val="22"/>
        </w:rPr>
        <w:t xml:space="preserve"> Group Report</w:t>
      </w:r>
    </w:p>
    <w:p w:rsidR="00E03C2D" w:rsidRPr="00873824" w:rsidRDefault="00E03C2D" w:rsidP="00873824">
      <w:pPr>
        <w:pStyle w:val="NormalWeb"/>
        <w:shd w:val="clear" w:color="auto" w:fill="FFFFFF"/>
        <w:spacing w:before="0" w:beforeAutospacing="0" w:after="0" w:afterAutospacing="0" w:line="276" w:lineRule="auto"/>
        <w:jc w:val="center"/>
        <w:rPr>
          <w:rFonts w:ascii="Arial" w:hAnsi="Arial" w:cs="Arial"/>
          <w:b/>
          <w:sz w:val="22"/>
          <w:szCs w:val="22"/>
        </w:rPr>
      </w:pPr>
      <w:r w:rsidRPr="00873824">
        <w:rPr>
          <w:rFonts w:ascii="Arial" w:hAnsi="Arial" w:cs="Arial"/>
          <w:b/>
          <w:sz w:val="22"/>
          <w:szCs w:val="22"/>
        </w:rPr>
        <w:t>3</w:t>
      </w:r>
      <w:r w:rsidRPr="00873824">
        <w:rPr>
          <w:rFonts w:ascii="Arial" w:hAnsi="Arial" w:cs="Arial"/>
          <w:b/>
          <w:sz w:val="22"/>
          <w:szCs w:val="22"/>
          <w:vertAlign w:val="superscript"/>
        </w:rPr>
        <w:t>rd</w:t>
      </w:r>
      <w:r w:rsidRPr="00873824">
        <w:rPr>
          <w:rFonts w:ascii="Arial" w:hAnsi="Arial" w:cs="Arial"/>
          <w:b/>
          <w:sz w:val="22"/>
          <w:szCs w:val="22"/>
        </w:rPr>
        <w:t xml:space="preserve"> Cycle of the Universal Periodic Review of Sri Lanka</w:t>
      </w:r>
    </w:p>
    <w:p w:rsidR="00E03C2D" w:rsidRPr="00873824" w:rsidRDefault="00E03C2D" w:rsidP="00873824">
      <w:pPr>
        <w:pStyle w:val="NormalWeb"/>
        <w:pBdr>
          <w:bottom w:val="single" w:sz="12" w:space="1" w:color="auto"/>
        </w:pBdr>
        <w:shd w:val="clear" w:color="auto" w:fill="FFFFFF"/>
        <w:spacing w:before="0" w:beforeAutospacing="0" w:after="0" w:afterAutospacing="0" w:line="276" w:lineRule="auto"/>
        <w:jc w:val="center"/>
        <w:rPr>
          <w:rFonts w:ascii="Arial" w:hAnsi="Arial" w:cs="Arial"/>
          <w:b/>
          <w:sz w:val="22"/>
          <w:szCs w:val="22"/>
        </w:rPr>
      </w:pPr>
      <w:r w:rsidRPr="00873824">
        <w:rPr>
          <w:rFonts w:ascii="Arial" w:hAnsi="Arial" w:cs="Arial"/>
          <w:b/>
          <w:sz w:val="22"/>
          <w:szCs w:val="22"/>
        </w:rPr>
        <w:t>Geneva, 17 November 2017</w:t>
      </w:r>
    </w:p>
    <w:p w:rsidR="00E03C2D" w:rsidRPr="00873824" w:rsidRDefault="00E03C2D" w:rsidP="00873824">
      <w:pPr>
        <w:pStyle w:val="NormalWeb"/>
        <w:pBdr>
          <w:bottom w:val="single" w:sz="12" w:space="1" w:color="auto"/>
        </w:pBdr>
        <w:shd w:val="clear" w:color="auto" w:fill="FFFFFF"/>
        <w:spacing w:before="0" w:beforeAutospacing="0" w:after="0" w:afterAutospacing="0" w:line="276" w:lineRule="auto"/>
        <w:jc w:val="center"/>
        <w:rPr>
          <w:rFonts w:ascii="Arial" w:hAnsi="Arial" w:cs="Arial"/>
          <w:b/>
          <w:sz w:val="22"/>
          <w:szCs w:val="22"/>
        </w:rPr>
      </w:pPr>
    </w:p>
    <w:p w:rsidR="00E03C2D" w:rsidRPr="00873824" w:rsidRDefault="005470BA" w:rsidP="00873824">
      <w:pPr>
        <w:pStyle w:val="NormalWeb"/>
        <w:pBdr>
          <w:bottom w:val="single" w:sz="12" w:space="1" w:color="auto"/>
        </w:pBdr>
        <w:shd w:val="clear" w:color="auto" w:fill="FFFFFF"/>
        <w:tabs>
          <w:tab w:val="left" w:pos="5367"/>
        </w:tabs>
        <w:spacing w:before="0" w:beforeAutospacing="0" w:after="0" w:afterAutospacing="0" w:line="276" w:lineRule="auto"/>
        <w:rPr>
          <w:rFonts w:ascii="Arial" w:hAnsi="Arial" w:cs="Arial"/>
          <w:b/>
          <w:sz w:val="22"/>
          <w:szCs w:val="22"/>
        </w:rPr>
      </w:pPr>
      <w:r w:rsidRPr="00873824">
        <w:rPr>
          <w:rFonts w:ascii="Arial" w:hAnsi="Arial" w:cs="Arial"/>
          <w:b/>
          <w:sz w:val="22"/>
          <w:szCs w:val="22"/>
        </w:rPr>
        <w:tab/>
      </w:r>
    </w:p>
    <w:p w:rsidR="00E03C2D" w:rsidRPr="00873824" w:rsidRDefault="00E03C2D" w:rsidP="00873824">
      <w:pPr>
        <w:pStyle w:val="NormalWeb"/>
        <w:shd w:val="clear" w:color="auto" w:fill="FFFFFF"/>
        <w:spacing w:before="0" w:beforeAutospacing="0" w:after="240" w:afterAutospacing="0" w:line="276" w:lineRule="auto"/>
        <w:rPr>
          <w:rFonts w:ascii="Arial" w:hAnsi="Arial" w:cs="Arial"/>
          <w:sz w:val="22"/>
          <w:szCs w:val="22"/>
        </w:rPr>
      </w:pPr>
    </w:p>
    <w:p w:rsidR="00E03C2D" w:rsidRPr="00873824" w:rsidRDefault="00E03C2D" w:rsidP="00873824">
      <w:pPr>
        <w:pStyle w:val="NormalWeb"/>
        <w:shd w:val="clear" w:color="auto" w:fill="FFFFFF"/>
        <w:spacing w:before="0" w:beforeAutospacing="0" w:after="240" w:afterAutospacing="0" w:line="276" w:lineRule="auto"/>
        <w:jc w:val="both"/>
        <w:rPr>
          <w:rFonts w:ascii="Arial" w:hAnsi="Arial" w:cs="Arial"/>
          <w:sz w:val="22"/>
          <w:szCs w:val="22"/>
        </w:rPr>
      </w:pPr>
      <w:r w:rsidRPr="00873824">
        <w:rPr>
          <w:rFonts w:ascii="Arial" w:hAnsi="Arial" w:cs="Arial"/>
          <w:sz w:val="22"/>
          <w:szCs w:val="22"/>
        </w:rPr>
        <w:t>Mr. President</w:t>
      </w:r>
      <w:r w:rsidR="00A67387" w:rsidRPr="00873824">
        <w:rPr>
          <w:rFonts w:ascii="Arial" w:hAnsi="Arial" w:cs="Arial"/>
          <w:sz w:val="22"/>
          <w:szCs w:val="22"/>
        </w:rPr>
        <w:t>,</w:t>
      </w:r>
    </w:p>
    <w:p w:rsidR="00E03C2D" w:rsidRPr="00873824" w:rsidRDefault="00E03C2D" w:rsidP="00873824">
      <w:pPr>
        <w:pStyle w:val="NormalWeb"/>
        <w:shd w:val="clear" w:color="auto" w:fill="FFFFFF"/>
        <w:spacing w:before="0" w:beforeAutospacing="0" w:after="240" w:afterAutospacing="0" w:line="276" w:lineRule="auto"/>
        <w:jc w:val="both"/>
        <w:rPr>
          <w:rFonts w:ascii="Arial" w:hAnsi="Arial" w:cs="Arial"/>
          <w:sz w:val="22"/>
          <w:szCs w:val="22"/>
        </w:rPr>
      </w:pPr>
      <w:proofErr w:type="spellStart"/>
      <w:r w:rsidRPr="00873824">
        <w:rPr>
          <w:rFonts w:ascii="Arial" w:hAnsi="Arial" w:cs="Arial"/>
          <w:sz w:val="22"/>
          <w:szCs w:val="22"/>
        </w:rPr>
        <w:t>Excellencies</w:t>
      </w:r>
      <w:proofErr w:type="spellEnd"/>
      <w:r w:rsidR="00A67387" w:rsidRPr="00873824">
        <w:rPr>
          <w:rFonts w:ascii="Arial" w:hAnsi="Arial" w:cs="Arial"/>
          <w:sz w:val="22"/>
          <w:szCs w:val="22"/>
        </w:rPr>
        <w:t>,</w:t>
      </w:r>
    </w:p>
    <w:p w:rsidR="00E03C2D" w:rsidRPr="00873824" w:rsidRDefault="00E03C2D" w:rsidP="00873824">
      <w:pPr>
        <w:pStyle w:val="NormalWeb"/>
        <w:shd w:val="clear" w:color="auto" w:fill="FFFFFF"/>
        <w:spacing w:before="0" w:beforeAutospacing="0" w:after="240" w:afterAutospacing="0" w:line="276" w:lineRule="auto"/>
        <w:jc w:val="both"/>
        <w:rPr>
          <w:rFonts w:ascii="Arial" w:hAnsi="Arial" w:cs="Arial"/>
          <w:sz w:val="22"/>
          <w:szCs w:val="22"/>
        </w:rPr>
      </w:pPr>
      <w:r w:rsidRPr="00873824">
        <w:rPr>
          <w:rFonts w:ascii="Arial" w:hAnsi="Arial" w:cs="Arial"/>
          <w:sz w:val="22"/>
          <w:szCs w:val="22"/>
        </w:rPr>
        <w:t>Distinguished delegates</w:t>
      </w:r>
      <w:r w:rsidR="00A67387" w:rsidRPr="00873824">
        <w:rPr>
          <w:rFonts w:ascii="Arial" w:hAnsi="Arial" w:cs="Arial"/>
          <w:sz w:val="22"/>
          <w:szCs w:val="22"/>
        </w:rPr>
        <w:t>,</w:t>
      </w:r>
    </w:p>
    <w:p w:rsidR="00A94778" w:rsidRPr="00873824" w:rsidRDefault="00E03C2D"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 xml:space="preserve">I </w:t>
      </w:r>
      <w:r w:rsidR="00C5359F" w:rsidRPr="00873824">
        <w:rPr>
          <w:rFonts w:ascii="Arial" w:hAnsi="Arial" w:cs="Arial"/>
          <w:sz w:val="22"/>
          <w:szCs w:val="22"/>
        </w:rPr>
        <w:t>would like to begin by saying how much Sri Lanka welcomed the opportunity of its 3</w:t>
      </w:r>
      <w:r w:rsidR="00C5359F" w:rsidRPr="00873824">
        <w:rPr>
          <w:rFonts w:ascii="Arial" w:hAnsi="Arial" w:cs="Arial"/>
          <w:sz w:val="22"/>
          <w:szCs w:val="22"/>
          <w:vertAlign w:val="superscript"/>
        </w:rPr>
        <w:t>rd</w:t>
      </w:r>
      <w:r w:rsidR="00C5359F" w:rsidRPr="00873824">
        <w:rPr>
          <w:rFonts w:ascii="Arial" w:hAnsi="Arial" w:cs="Arial"/>
          <w:sz w:val="22"/>
          <w:szCs w:val="22"/>
        </w:rPr>
        <w:t xml:space="preserve"> Universal Periodic Review</w:t>
      </w:r>
      <w:r w:rsidR="005470BA" w:rsidRPr="00873824">
        <w:rPr>
          <w:rFonts w:ascii="Arial" w:hAnsi="Arial" w:cs="Arial"/>
          <w:sz w:val="22"/>
          <w:szCs w:val="22"/>
        </w:rPr>
        <w:t>,</w:t>
      </w:r>
      <w:r w:rsidR="00C5359F" w:rsidRPr="00873824">
        <w:rPr>
          <w:rFonts w:ascii="Arial" w:hAnsi="Arial" w:cs="Arial"/>
          <w:sz w:val="22"/>
          <w:szCs w:val="22"/>
        </w:rPr>
        <w:t xml:space="preserve"> to be able to demonstrate the importance that Sri Lanka attaches to human rights, under the National Unity Government’s Visi</w:t>
      </w:r>
      <w:r w:rsidR="00A94778" w:rsidRPr="00873824">
        <w:rPr>
          <w:rFonts w:ascii="Arial" w:hAnsi="Arial" w:cs="Arial"/>
          <w:sz w:val="22"/>
          <w:szCs w:val="22"/>
        </w:rPr>
        <w:t xml:space="preserve">on towards building a stable, peaceful, reconciled and </w:t>
      </w:r>
      <w:r w:rsidR="00A67387" w:rsidRPr="00873824">
        <w:rPr>
          <w:rFonts w:ascii="Arial" w:hAnsi="Arial" w:cs="Arial"/>
          <w:sz w:val="22"/>
          <w:szCs w:val="22"/>
        </w:rPr>
        <w:t xml:space="preserve">a </w:t>
      </w:r>
      <w:r w:rsidR="00A94778" w:rsidRPr="00873824">
        <w:rPr>
          <w:rFonts w:ascii="Arial" w:hAnsi="Arial" w:cs="Arial"/>
          <w:sz w:val="22"/>
          <w:szCs w:val="22"/>
        </w:rPr>
        <w:t xml:space="preserve">prosperous nation. </w:t>
      </w:r>
    </w:p>
    <w:p w:rsidR="005470BA" w:rsidRPr="00873824" w:rsidRDefault="005470BA" w:rsidP="00873824">
      <w:pPr>
        <w:pStyle w:val="NormalWeb"/>
        <w:shd w:val="clear" w:color="auto" w:fill="FFFFFF"/>
        <w:spacing w:before="0" w:beforeAutospacing="0" w:after="0" w:afterAutospacing="0" w:line="276" w:lineRule="auto"/>
        <w:ind w:left="357"/>
        <w:jc w:val="both"/>
        <w:rPr>
          <w:rFonts w:ascii="Arial" w:hAnsi="Arial" w:cs="Arial"/>
          <w:sz w:val="22"/>
          <w:szCs w:val="22"/>
        </w:rPr>
      </w:pPr>
    </w:p>
    <w:p w:rsidR="00A94778" w:rsidRPr="00873824" w:rsidRDefault="00A94778"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This 3</w:t>
      </w:r>
      <w:r w:rsidRPr="00873824">
        <w:rPr>
          <w:rFonts w:ascii="Arial" w:hAnsi="Arial" w:cs="Arial"/>
          <w:sz w:val="22"/>
          <w:szCs w:val="22"/>
          <w:vertAlign w:val="superscript"/>
        </w:rPr>
        <w:t>rd</w:t>
      </w:r>
      <w:r w:rsidRPr="00873824">
        <w:rPr>
          <w:rFonts w:ascii="Arial" w:hAnsi="Arial" w:cs="Arial"/>
          <w:sz w:val="22"/>
          <w:szCs w:val="22"/>
        </w:rPr>
        <w:t xml:space="preserve"> cycle of our UPR gave us an important opportunity, right from the process of drafting our National Report, to the point of undergoing this Review here in Geneva, to demonstrate the importance that </w:t>
      </w:r>
      <w:r w:rsidR="000F169C" w:rsidRPr="00873824">
        <w:rPr>
          <w:rFonts w:ascii="Arial" w:hAnsi="Arial" w:cs="Arial"/>
          <w:sz w:val="22"/>
          <w:szCs w:val="22"/>
        </w:rPr>
        <w:t xml:space="preserve">we in Sri Lanka, especially since January 2015, </w:t>
      </w:r>
      <w:r w:rsidRPr="00873824">
        <w:rPr>
          <w:rFonts w:ascii="Arial" w:hAnsi="Arial" w:cs="Arial"/>
          <w:sz w:val="22"/>
          <w:szCs w:val="22"/>
        </w:rPr>
        <w:t>attach to human rights</w:t>
      </w:r>
      <w:r w:rsidR="00193955" w:rsidRPr="00873824">
        <w:rPr>
          <w:rFonts w:ascii="Arial" w:hAnsi="Arial" w:cs="Arial"/>
          <w:sz w:val="22"/>
          <w:szCs w:val="22"/>
        </w:rPr>
        <w:t>,</w:t>
      </w:r>
      <w:r w:rsidR="00275CB0">
        <w:rPr>
          <w:rFonts w:ascii="Arial" w:hAnsi="Arial" w:cs="Arial"/>
          <w:sz w:val="22"/>
          <w:szCs w:val="22"/>
        </w:rPr>
        <w:t xml:space="preserve"> and the way</w:t>
      </w:r>
      <w:bookmarkStart w:id="0" w:name="_GoBack"/>
      <w:bookmarkEnd w:id="0"/>
      <w:r w:rsidRPr="00873824">
        <w:rPr>
          <w:rFonts w:ascii="Arial" w:hAnsi="Arial" w:cs="Arial"/>
          <w:sz w:val="22"/>
          <w:szCs w:val="22"/>
        </w:rPr>
        <w:t xml:space="preserve"> in which we are seeking to fulfil our commitments to our people</w:t>
      </w:r>
      <w:r w:rsidR="005470BA" w:rsidRPr="00873824">
        <w:rPr>
          <w:rFonts w:ascii="Arial" w:hAnsi="Arial" w:cs="Arial"/>
          <w:sz w:val="22"/>
          <w:szCs w:val="22"/>
        </w:rPr>
        <w:t>,</w:t>
      </w:r>
      <w:r w:rsidRPr="00873824">
        <w:rPr>
          <w:rFonts w:ascii="Arial" w:hAnsi="Arial" w:cs="Arial"/>
          <w:sz w:val="22"/>
          <w:szCs w:val="22"/>
        </w:rPr>
        <w:t xml:space="preserve"> in a manner that empowers and benefits everyone in our country. </w:t>
      </w:r>
    </w:p>
    <w:p w:rsidR="005470BA" w:rsidRPr="00873824" w:rsidRDefault="005470BA" w:rsidP="00873824">
      <w:pPr>
        <w:pStyle w:val="ListParagraph"/>
        <w:spacing w:line="276" w:lineRule="auto"/>
        <w:jc w:val="both"/>
        <w:rPr>
          <w:rFonts w:ascii="Arial" w:hAnsi="Arial" w:cs="Arial"/>
        </w:rPr>
      </w:pPr>
    </w:p>
    <w:p w:rsidR="004F31CD" w:rsidRPr="00873824" w:rsidRDefault="004F31CD"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 xml:space="preserve">The UPR process is an important mechanism for us. It is a process of self-reflection and improvement, which will continue after the adoption of our Report today. The </w:t>
      </w:r>
      <w:proofErr w:type="gramStart"/>
      <w:r w:rsidRPr="00873824">
        <w:rPr>
          <w:rFonts w:ascii="Arial" w:hAnsi="Arial" w:cs="Arial"/>
          <w:sz w:val="22"/>
          <w:szCs w:val="22"/>
        </w:rPr>
        <w:t>manner</w:t>
      </w:r>
      <w:proofErr w:type="gramEnd"/>
      <w:r w:rsidRPr="00873824">
        <w:rPr>
          <w:rFonts w:ascii="Arial" w:hAnsi="Arial" w:cs="Arial"/>
          <w:sz w:val="22"/>
          <w:szCs w:val="22"/>
        </w:rPr>
        <w:t xml:space="preserve"> in which we prepared our Report for the Third Cycle, as you know, was unique for us. Similarly, we explore new and constructive ways for effective implementation of recommendations, involving civil society</w:t>
      </w:r>
      <w:r w:rsidR="000F169C" w:rsidRPr="00873824">
        <w:rPr>
          <w:rFonts w:ascii="Arial" w:hAnsi="Arial" w:cs="Arial"/>
          <w:sz w:val="22"/>
          <w:szCs w:val="22"/>
        </w:rPr>
        <w:t>,</w:t>
      </w:r>
      <w:r w:rsidRPr="00873824">
        <w:rPr>
          <w:rFonts w:ascii="Arial" w:hAnsi="Arial" w:cs="Arial"/>
          <w:sz w:val="22"/>
          <w:szCs w:val="22"/>
        </w:rPr>
        <w:t xml:space="preserve"> and all stakeholders. </w:t>
      </w:r>
    </w:p>
    <w:p w:rsidR="005470BA" w:rsidRPr="00873824" w:rsidRDefault="005470BA" w:rsidP="00873824">
      <w:pPr>
        <w:pStyle w:val="ListParagraph"/>
        <w:spacing w:line="276" w:lineRule="auto"/>
        <w:jc w:val="both"/>
        <w:rPr>
          <w:rFonts w:ascii="Arial" w:hAnsi="Arial" w:cs="Arial"/>
        </w:rPr>
      </w:pPr>
    </w:p>
    <w:p w:rsidR="005470BA" w:rsidRPr="00873824" w:rsidRDefault="00B21947"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My delegation and I wish to thank the Secretariat, and express our gratitude to our Troika – the distinguished representatives from Burundi, the Republic of Korea, and Venezuela. We thank you for the professional manner in which the Review was conducted</w:t>
      </w:r>
      <w:r w:rsidR="000F169C" w:rsidRPr="00873824">
        <w:rPr>
          <w:rFonts w:ascii="Arial" w:hAnsi="Arial" w:cs="Arial"/>
          <w:sz w:val="22"/>
          <w:szCs w:val="22"/>
        </w:rPr>
        <w:t>,</w:t>
      </w:r>
      <w:r w:rsidRPr="00873824">
        <w:rPr>
          <w:rFonts w:ascii="Arial" w:hAnsi="Arial" w:cs="Arial"/>
          <w:sz w:val="22"/>
          <w:szCs w:val="22"/>
        </w:rPr>
        <w:t xml:space="preserve"> and the efficient manner in which the Working Group Report was prepared.</w:t>
      </w:r>
    </w:p>
    <w:p w:rsidR="005470BA" w:rsidRPr="00873824" w:rsidRDefault="005470BA" w:rsidP="00873824">
      <w:pPr>
        <w:pStyle w:val="ListParagraph"/>
        <w:spacing w:line="276" w:lineRule="auto"/>
        <w:jc w:val="both"/>
        <w:rPr>
          <w:rFonts w:ascii="Arial" w:hAnsi="Arial" w:cs="Arial"/>
        </w:rPr>
      </w:pPr>
    </w:p>
    <w:p w:rsidR="005470BA" w:rsidRPr="00873824" w:rsidRDefault="009E5A93"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 xml:space="preserve">We wish to also extend our </w:t>
      </w:r>
      <w:r w:rsidR="00B21947" w:rsidRPr="00873824">
        <w:rPr>
          <w:rFonts w:ascii="Arial" w:hAnsi="Arial" w:cs="Arial"/>
          <w:sz w:val="22"/>
          <w:szCs w:val="22"/>
        </w:rPr>
        <w:t xml:space="preserve">heartfelt </w:t>
      </w:r>
      <w:r w:rsidRPr="00873824">
        <w:rPr>
          <w:rFonts w:ascii="Arial" w:hAnsi="Arial" w:cs="Arial"/>
          <w:sz w:val="22"/>
          <w:szCs w:val="22"/>
        </w:rPr>
        <w:t xml:space="preserve">appreciation to </w:t>
      </w:r>
      <w:r w:rsidR="00193955" w:rsidRPr="00873824">
        <w:rPr>
          <w:rFonts w:ascii="Arial" w:hAnsi="Arial" w:cs="Arial"/>
          <w:sz w:val="22"/>
          <w:szCs w:val="22"/>
        </w:rPr>
        <w:t>each and every State that participated in the Review</w:t>
      </w:r>
      <w:r w:rsidR="00464006" w:rsidRPr="00873824">
        <w:rPr>
          <w:rFonts w:ascii="Arial" w:hAnsi="Arial" w:cs="Arial"/>
          <w:sz w:val="22"/>
          <w:szCs w:val="22"/>
        </w:rPr>
        <w:t>,</w:t>
      </w:r>
      <w:r w:rsidR="000F169C" w:rsidRPr="00873824">
        <w:rPr>
          <w:rFonts w:ascii="Arial" w:hAnsi="Arial" w:cs="Arial"/>
          <w:sz w:val="22"/>
          <w:szCs w:val="22"/>
        </w:rPr>
        <w:t xml:space="preserve"> by making recommendations to us</w:t>
      </w:r>
      <w:r w:rsidR="00464006" w:rsidRPr="00873824">
        <w:rPr>
          <w:rFonts w:ascii="Arial" w:hAnsi="Arial" w:cs="Arial"/>
          <w:sz w:val="22"/>
          <w:szCs w:val="22"/>
        </w:rPr>
        <w:t>,</w:t>
      </w:r>
      <w:r w:rsidR="000F169C" w:rsidRPr="00873824">
        <w:rPr>
          <w:rFonts w:ascii="Arial" w:hAnsi="Arial" w:cs="Arial"/>
          <w:sz w:val="22"/>
          <w:szCs w:val="22"/>
        </w:rPr>
        <w:t xml:space="preserve"> and by posing questions in advance</w:t>
      </w:r>
      <w:r w:rsidR="00193955" w:rsidRPr="00873824">
        <w:rPr>
          <w:rFonts w:ascii="Arial" w:hAnsi="Arial" w:cs="Arial"/>
          <w:sz w:val="22"/>
          <w:szCs w:val="22"/>
        </w:rPr>
        <w:t>. It was usefu</w:t>
      </w:r>
      <w:r w:rsidR="004F31CD" w:rsidRPr="00873824">
        <w:rPr>
          <w:rFonts w:ascii="Arial" w:hAnsi="Arial" w:cs="Arial"/>
          <w:sz w:val="22"/>
          <w:szCs w:val="22"/>
        </w:rPr>
        <w:t xml:space="preserve">l for us to listen to the many </w:t>
      </w:r>
      <w:r w:rsidR="00193955" w:rsidRPr="00873824">
        <w:rPr>
          <w:rFonts w:ascii="Arial" w:hAnsi="Arial" w:cs="Arial"/>
          <w:sz w:val="22"/>
          <w:szCs w:val="22"/>
        </w:rPr>
        <w:t xml:space="preserve">views and perspectives that were expressed, and it was heartening for us to hear a number of states commending us on the progress that we have achieved. </w:t>
      </w:r>
      <w:r w:rsidR="000F169C" w:rsidRPr="00873824">
        <w:rPr>
          <w:rFonts w:ascii="Arial" w:hAnsi="Arial" w:cs="Arial"/>
          <w:sz w:val="22"/>
          <w:szCs w:val="22"/>
        </w:rPr>
        <w:t>It was also gratifying to see countries urge us to do more</w:t>
      </w:r>
      <w:r w:rsidR="005470BA" w:rsidRPr="00873824">
        <w:rPr>
          <w:rFonts w:ascii="Arial" w:hAnsi="Arial" w:cs="Arial"/>
          <w:sz w:val="22"/>
          <w:szCs w:val="22"/>
        </w:rPr>
        <w:t>,</w:t>
      </w:r>
      <w:r w:rsidR="000F169C" w:rsidRPr="00873824">
        <w:rPr>
          <w:rFonts w:ascii="Arial" w:hAnsi="Arial" w:cs="Arial"/>
          <w:sz w:val="22"/>
          <w:szCs w:val="22"/>
        </w:rPr>
        <w:t xml:space="preserve"> to meet the aspirations of our people. </w:t>
      </w:r>
    </w:p>
    <w:p w:rsidR="005470BA" w:rsidRPr="00873824" w:rsidRDefault="005470BA" w:rsidP="00873824">
      <w:pPr>
        <w:pStyle w:val="ListParagraph"/>
        <w:spacing w:line="276" w:lineRule="auto"/>
        <w:jc w:val="both"/>
        <w:rPr>
          <w:rFonts w:ascii="Arial" w:hAnsi="Arial" w:cs="Arial"/>
        </w:rPr>
      </w:pPr>
    </w:p>
    <w:p w:rsidR="00BD69E2" w:rsidRPr="00873824" w:rsidRDefault="00193955"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lastRenderedPageBreak/>
        <w:t>All the recommendations made to us are c</w:t>
      </w:r>
      <w:r w:rsidR="009E5A93" w:rsidRPr="00873824">
        <w:rPr>
          <w:rFonts w:ascii="Arial" w:hAnsi="Arial" w:cs="Arial"/>
          <w:sz w:val="22"/>
          <w:szCs w:val="22"/>
        </w:rPr>
        <w:t xml:space="preserve">onstructive and useful </w:t>
      </w:r>
      <w:r w:rsidRPr="00873824">
        <w:rPr>
          <w:rFonts w:ascii="Arial" w:hAnsi="Arial" w:cs="Arial"/>
          <w:sz w:val="22"/>
          <w:szCs w:val="22"/>
        </w:rPr>
        <w:t xml:space="preserve">to us. </w:t>
      </w:r>
      <w:r w:rsidR="009E5A93" w:rsidRPr="00873824">
        <w:rPr>
          <w:rFonts w:ascii="Arial" w:hAnsi="Arial" w:cs="Arial"/>
          <w:sz w:val="22"/>
          <w:szCs w:val="22"/>
        </w:rPr>
        <w:t>In principle, we a</w:t>
      </w:r>
      <w:r w:rsidR="000E642F" w:rsidRPr="00873824">
        <w:rPr>
          <w:rFonts w:ascii="Arial" w:hAnsi="Arial" w:cs="Arial"/>
          <w:sz w:val="22"/>
          <w:szCs w:val="22"/>
        </w:rPr>
        <w:t xml:space="preserve">ppreciate </w:t>
      </w:r>
      <w:r w:rsidR="009E5A93" w:rsidRPr="00873824">
        <w:rPr>
          <w:rFonts w:ascii="Arial" w:hAnsi="Arial" w:cs="Arial"/>
          <w:sz w:val="22"/>
          <w:szCs w:val="22"/>
        </w:rPr>
        <w:t xml:space="preserve">all the recommendations made to us. Each and every one of them </w:t>
      </w:r>
      <w:r w:rsidR="000E642F" w:rsidRPr="00873824">
        <w:rPr>
          <w:rFonts w:ascii="Arial" w:hAnsi="Arial" w:cs="Arial"/>
          <w:sz w:val="22"/>
          <w:szCs w:val="22"/>
        </w:rPr>
        <w:t>is</w:t>
      </w:r>
      <w:r w:rsidRPr="00873824">
        <w:rPr>
          <w:rFonts w:ascii="Arial" w:hAnsi="Arial" w:cs="Arial"/>
          <w:sz w:val="22"/>
          <w:szCs w:val="22"/>
        </w:rPr>
        <w:t xml:space="preserve"> extremely</w:t>
      </w:r>
      <w:r w:rsidR="003D14A3" w:rsidRPr="00873824">
        <w:rPr>
          <w:rFonts w:ascii="Arial" w:hAnsi="Arial" w:cs="Arial"/>
          <w:sz w:val="22"/>
          <w:szCs w:val="22"/>
        </w:rPr>
        <w:t xml:space="preserve"> meaningful. </w:t>
      </w:r>
    </w:p>
    <w:p w:rsidR="005470BA" w:rsidRPr="00873824" w:rsidRDefault="005470BA" w:rsidP="00873824">
      <w:pPr>
        <w:pStyle w:val="ListParagraph"/>
        <w:spacing w:line="276" w:lineRule="auto"/>
        <w:jc w:val="both"/>
        <w:rPr>
          <w:rFonts w:ascii="Arial" w:hAnsi="Arial" w:cs="Arial"/>
        </w:rPr>
      </w:pPr>
    </w:p>
    <w:p w:rsidR="004F31CD" w:rsidRPr="00873824" w:rsidRDefault="004F31CD"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 xml:space="preserve">However, we have to be mindful in ensuring that we accept recommendations in a </w:t>
      </w:r>
      <w:r w:rsidR="000E642F" w:rsidRPr="00873824">
        <w:rPr>
          <w:rFonts w:ascii="Arial" w:hAnsi="Arial" w:cs="Arial"/>
          <w:sz w:val="22"/>
          <w:szCs w:val="22"/>
        </w:rPr>
        <w:t xml:space="preserve">sincere and </w:t>
      </w:r>
      <w:r w:rsidRPr="00873824">
        <w:rPr>
          <w:rFonts w:ascii="Arial" w:hAnsi="Arial" w:cs="Arial"/>
          <w:sz w:val="22"/>
          <w:szCs w:val="22"/>
        </w:rPr>
        <w:t>responsible manner</w:t>
      </w:r>
      <w:r w:rsidR="00776AEB" w:rsidRPr="00873824">
        <w:rPr>
          <w:rFonts w:ascii="Arial" w:hAnsi="Arial" w:cs="Arial"/>
          <w:sz w:val="22"/>
          <w:szCs w:val="22"/>
        </w:rPr>
        <w:t xml:space="preserve">. Some recommendations relating to ongoing processes </w:t>
      </w:r>
      <w:r w:rsidR="000F169C" w:rsidRPr="00873824">
        <w:rPr>
          <w:rFonts w:ascii="Arial" w:hAnsi="Arial" w:cs="Arial"/>
          <w:sz w:val="22"/>
          <w:szCs w:val="22"/>
        </w:rPr>
        <w:t xml:space="preserve">such as the constitutional reform process, law </w:t>
      </w:r>
      <w:r w:rsidR="00A67387" w:rsidRPr="00873824">
        <w:rPr>
          <w:rFonts w:ascii="Arial" w:hAnsi="Arial" w:cs="Arial"/>
          <w:sz w:val="22"/>
          <w:szCs w:val="22"/>
        </w:rPr>
        <w:t>reform processes</w:t>
      </w:r>
      <w:r w:rsidR="000F169C" w:rsidRPr="00873824">
        <w:rPr>
          <w:rFonts w:ascii="Arial" w:hAnsi="Arial" w:cs="Arial"/>
          <w:sz w:val="22"/>
          <w:szCs w:val="22"/>
        </w:rPr>
        <w:t>, and the transitional justice process involve multiple arms of government and agencies</w:t>
      </w:r>
      <w:r w:rsidR="005470BA" w:rsidRPr="00873824">
        <w:rPr>
          <w:rFonts w:ascii="Arial" w:hAnsi="Arial" w:cs="Arial"/>
          <w:sz w:val="22"/>
          <w:szCs w:val="22"/>
        </w:rPr>
        <w:t>,</w:t>
      </w:r>
      <w:r w:rsidR="000F169C" w:rsidRPr="00873824">
        <w:rPr>
          <w:rFonts w:ascii="Arial" w:hAnsi="Arial" w:cs="Arial"/>
          <w:sz w:val="22"/>
          <w:szCs w:val="22"/>
        </w:rPr>
        <w:t xml:space="preserve"> including </w:t>
      </w:r>
      <w:r w:rsidR="005470BA" w:rsidRPr="00873824">
        <w:rPr>
          <w:rFonts w:ascii="Arial" w:hAnsi="Arial" w:cs="Arial"/>
          <w:sz w:val="22"/>
          <w:szCs w:val="22"/>
        </w:rPr>
        <w:t xml:space="preserve">specific </w:t>
      </w:r>
      <w:r w:rsidR="000F169C" w:rsidRPr="00873824">
        <w:rPr>
          <w:rFonts w:ascii="Arial" w:hAnsi="Arial" w:cs="Arial"/>
          <w:sz w:val="22"/>
          <w:szCs w:val="22"/>
        </w:rPr>
        <w:t xml:space="preserve">procedures that have to be adhered to. Such processes are </w:t>
      </w:r>
      <w:r w:rsidR="00776AEB" w:rsidRPr="00873824">
        <w:rPr>
          <w:rFonts w:ascii="Arial" w:hAnsi="Arial" w:cs="Arial"/>
          <w:sz w:val="22"/>
          <w:szCs w:val="22"/>
        </w:rPr>
        <w:t xml:space="preserve">not </w:t>
      </w:r>
      <w:r w:rsidR="00D721C4" w:rsidRPr="00873824">
        <w:rPr>
          <w:rFonts w:ascii="Arial" w:hAnsi="Arial" w:cs="Arial"/>
          <w:sz w:val="22"/>
          <w:szCs w:val="22"/>
        </w:rPr>
        <w:t xml:space="preserve">solely in the domain of the </w:t>
      </w:r>
      <w:r w:rsidR="000E642F" w:rsidRPr="00873824">
        <w:rPr>
          <w:rFonts w:ascii="Arial" w:hAnsi="Arial" w:cs="Arial"/>
          <w:sz w:val="22"/>
          <w:szCs w:val="22"/>
        </w:rPr>
        <w:t>executive arm of g</w:t>
      </w:r>
      <w:r w:rsidR="00776AEB" w:rsidRPr="00873824">
        <w:rPr>
          <w:rFonts w:ascii="Arial" w:hAnsi="Arial" w:cs="Arial"/>
          <w:sz w:val="22"/>
          <w:szCs w:val="22"/>
        </w:rPr>
        <w:t>overnment</w:t>
      </w:r>
      <w:r w:rsidR="000F169C" w:rsidRPr="00873824">
        <w:rPr>
          <w:rFonts w:ascii="Arial" w:hAnsi="Arial" w:cs="Arial"/>
          <w:sz w:val="22"/>
          <w:szCs w:val="22"/>
        </w:rPr>
        <w:t>,</w:t>
      </w:r>
      <w:r w:rsidR="00776AEB" w:rsidRPr="00873824">
        <w:rPr>
          <w:rFonts w:ascii="Arial" w:hAnsi="Arial" w:cs="Arial"/>
          <w:sz w:val="22"/>
          <w:szCs w:val="22"/>
        </w:rPr>
        <w:t xml:space="preserve"> to make decisions.</w:t>
      </w:r>
      <w:r w:rsidR="00D721C4" w:rsidRPr="00873824">
        <w:rPr>
          <w:rFonts w:ascii="Arial" w:hAnsi="Arial" w:cs="Arial"/>
          <w:sz w:val="22"/>
          <w:szCs w:val="22"/>
        </w:rPr>
        <w:t xml:space="preserve"> Some</w:t>
      </w:r>
      <w:r w:rsidR="000F169C" w:rsidRPr="00873824">
        <w:rPr>
          <w:rFonts w:ascii="Arial" w:hAnsi="Arial" w:cs="Arial"/>
          <w:sz w:val="22"/>
          <w:szCs w:val="22"/>
        </w:rPr>
        <w:t>, for example,</w:t>
      </w:r>
      <w:r w:rsidR="00D721C4" w:rsidRPr="00873824">
        <w:rPr>
          <w:rFonts w:ascii="Arial" w:hAnsi="Arial" w:cs="Arial"/>
          <w:sz w:val="22"/>
          <w:szCs w:val="22"/>
        </w:rPr>
        <w:t xml:space="preserve"> relate to processes that are in the domain of the Parliament</w:t>
      </w:r>
      <w:r w:rsidR="005470BA" w:rsidRPr="00873824">
        <w:rPr>
          <w:rFonts w:ascii="Arial" w:hAnsi="Arial" w:cs="Arial"/>
          <w:sz w:val="22"/>
          <w:szCs w:val="22"/>
        </w:rPr>
        <w:t xml:space="preserve"> and the Judiciary. </w:t>
      </w:r>
      <w:r w:rsidR="00D721C4" w:rsidRPr="00873824">
        <w:rPr>
          <w:rFonts w:ascii="Arial" w:hAnsi="Arial" w:cs="Arial"/>
          <w:sz w:val="22"/>
          <w:szCs w:val="22"/>
        </w:rPr>
        <w:t>We have, therefore,</w:t>
      </w:r>
      <w:r w:rsidR="00464006" w:rsidRPr="00873824">
        <w:rPr>
          <w:rFonts w:ascii="Arial" w:hAnsi="Arial" w:cs="Arial"/>
          <w:sz w:val="22"/>
          <w:szCs w:val="22"/>
        </w:rPr>
        <w:t xml:space="preserve"> had to</w:t>
      </w:r>
      <w:r w:rsidR="00D721C4" w:rsidRPr="00873824">
        <w:rPr>
          <w:rFonts w:ascii="Arial" w:hAnsi="Arial" w:cs="Arial"/>
          <w:sz w:val="22"/>
          <w:szCs w:val="22"/>
        </w:rPr>
        <w:t xml:space="preserve"> ‘note’ such recommendations</w:t>
      </w:r>
      <w:r w:rsidR="00F44C71" w:rsidRPr="00873824">
        <w:rPr>
          <w:rFonts w:ascii="Arial" w:hAnsi="Arial" w:cs="Arial"/>
          <w:sz w:val="22"/>
          <w:szCs w:val="22"/>
        </w:rPr>
        <w:t xml:space="preserve">. </w:t>
      </w:r>
      <w:r w:rsidR="00E5234B" w:rsidRPr="00873824">
        <w:rPr>
          <w:rFonts w:ascii="Arial" w:hAnsi="Arial" w:cs="Arial"/>
          <w:sz w:val="22"/>
          <w:szCs w:val="22"/>
        </w:rPr>
        <w:t xml:space="preserve">However, we will, in our domestic processes, </w:t>
      </w:r>
      <w:r w:rsidR="00D721C4" w:rsidRPr="00873824">
        <w:rPr>
          <w:rFonts w:ascii="Arial" w:hAnsi="Arial" w:cs="Arial"/>
          <w:sz w:val="22"/>
          <w:szCs w:val="22"/>
        </w:rPr>
        <w:t>look at all recommendations made to us</w:t>
      </w:r>
      <w:r w:rsidR="005470BA" w:rsidRPr="00873824">
        <w:rPr>
          <w:rFonts w:ascii="Arial" w:hAnsi="Arial" w:cs="Arial"/>
          <w:sz w:val="22"/>
          <w:szCs w:val="22"/>
        </w:rPr>
        <w:t>,</w:t>
      </w:r>
      <w:r w:rsidR="00D721C4" w:rsidRPr="00873824">
        <w:rPr>
          <w:rFonts w:ascii="Arial" w:hAnsi="Arial" w:cs="Arial"/>
          <w:sz w:val="22"/>
          <w:szCs w:val="22"/>
        </w:rPr>
        <w:t xml:space="preserve"> carefully</w:t>
      </w:r>
      <w:r w:rsidR="00B44778" w:rsidRPr="00873824">
        <w:rPr>
          <w:rFonts w:ascii="Arial" w:hAnsi="Arial" w:cs="Arial"/>
          <w:sz w:val="22"/>
          <w:szCs w:val="22"/>
        </w:rPr>
        <w:t>,</w:t>
      </w:r>
      <w:r w:rsidR="00D721C4" w:rsidRPr="00873824">
        <w:rPr>
          <w:rFonts w:ascii="Arial" w:hAnsi="Arial" w:cs="Arial"/>
          <w:sz w:val="22"/>
          <w:szCs w:val="22"/>
        </w:rPr>
        <w:t xml:space="preserve"> and </w:t>
      </w:r>
      <w:r w:rsidR="00B44778" w:rsidRPr="00873824">
        <w:rPr>
          <w:rFonts w:ascii="Arial" w:hAnsi="Arial" w:cs="Arial"/>
          <w:sz w:val="22"/>
          <w:szCs w:val="22"/>
        </w:rPr>
        <w:t xml:space="preserve">share all recommendations with relevant institutions, for consideration, and consultation. </w:t>
      </w:r>
      <w:r w:rsidR="00D721C4" w:rsidRPr="00873824">
        <w:rPr>
          <w:rFonts w:ascii="Arial" w:hAnsi="Arial" w:cs="Arial"/>
          <w:sz w:val="22"/>
          <w:szCs w:val="22"/>
        </w:rPr>
        <w:t xml:space="preserve"> </w:t>
      </w:r>
    </w:p>
    <w:p w:rsidR="005470BA" w:rsidRPr="00873824" w:rsidRDefault="005470BA" w:rsidP="00873824">
      <w:pPr>
        <w:pStyle w:val="ListParagraph"/>
        <w:spacing w:line="276" w:lineRule="auto"/>
        <w:jc w:val="both"/>
        <w:rPr>
          <w:rFonts w:ascii="Arial" w:hAnsi="Arial" w:cs="Arial"/>
        </w:rPr>
      </w:pPr>
    </w:p>
    <w:p w:rsidR="005470BA" w:rsidRPr="00873824" w:rsidRDefault="00D721C4"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 xml:space="preserve">Of the </w:t>
      </w:r>
      <w:r w:rsidR="00A67387" w:rsidRPr="00873824">
        <w:rPr>
          <w:rFonts w:ascii="Arial" w:hAnsi="Arial" w:cs="Arial"/>
          <w:sz w:val="22"/>
          <w:szCs w:val="22"/>
        </w:rPr>
        <w:t>230</w:t>
      </w:r>
      <w:r w:rsidRPr="00873824">
        <w:rPr>
          <w:rFonts w:ascii="Arial" w:hAnsi="Arial" w:cs="Arial"/>
          <w:sz w:val="22"/>
          <w:szCs w:val="22"/>
        </w:rPr>
        <w:t xml:space="preserve"> recommendations made to us, we have accepted </w:t>
      </w:r>
      <w:r w:rsidR="00A67387" w:rsidRPr="00873824">
        <w:rPr>
          <w:rFonts w:ascii="Arial" w:hAnsi="Arial" w:cs="Arial"/>
          <w:sz w:val="22"/>
          <w:szCs w:val="22"/>
        </w:rPr>
        <w:t>177</w:t>
      </w:r>
      <w:r w:rsidRPr="00873824">
        <w:rPr>
          <w:rFonts w:ascii="Arial" w:hAnsi="Arial" w:cs="Arial"/>
          <w:sz w:val="22"/>
          <w:szCs w:val="22"/>
        </w:rPr>
        <w:t xml:space="preserve"> and noted </w:t>
      </w:r>
      <w:r w:rsidR="00A67387" w:rsidRPr="00873824">
        <w:rPr>
          <w:rFonts w:ascii="Arial" w:hAnsi="Arial" w:cs="Arial"/>
          <w:sz w:val="22"/>
          <w:szCs w:val="22"/>
        </w:rPr>
        <w:t>53</w:t>
      </w:r>
      <w:r w:rsidR="001568F2" w:rsidRPr="00873824">
        <w:rPr>
          <w:rFonts w:ascii="Arial" w:hAnsi="Arial" w:cs="Arial"/>
          <w:sz w:val="22"/>
          <w:szCs w:val="22"/>
        </w:rPr>
        <w:t>. We have also undertaken 12 voluntary pledges.</w:t>
      </w:r>
    </w:p>
    <w:p w:rsidR="005470BA" w:rsidRPr="00873824" w:rsidRDefault="005470BA" w:rsidP="00873824">
      <w:pPr>
        <w:pStyle w:val="ListParagraph"/>
        <w:spacing w:line="276" w:lineRule="auto"/>
        <w:jc w:val="both"/>
        <w:rPr>
          <w:rFonts w:ascii="Arial" w:hAnsi="Arial" w:cs="Arial"/>
        </w:rPr>
      </w:pPr>
    </w:p>
    <w:p w:rsidR="004D2D7D" w:rsidRPr="00873824" w:rsidRDefault="00B44778"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We look forward to carrying forward our assessment and implementation of the recommendations until the 4</w:t>
      </w:r>
      <w:r w:rsidRPr="00873824">
        <w:rPr>
          <w:rFonts w:ascii="Arial" w:hAnsi="Arial" w:cs="Arial"/>
          <w:sz w:val="22"/>
          <w:szCs w:val="22"/>
          <w:vertAlign w:val="superscript"/>
        </w:rPr>
        <w:t>th</w:t>
      </w:r>
      <w:r w:rsidRPr="00873824">
        <w:rPr>
          <w:rFonts w:ascii="Arial" w:hAnsi="Arial" w:cs="Arial"/>
          <w:sz w:val="22"/>
          <w:szCs w:val="22"/>
        </w:rPr>
        <w:t xml:space="preserve"> cycle</w:t>
      </w:r>
      <w:r w:rsidR="00F76C84" w:rsidRPr="00873824">
        <w:rPr>
          <w:rFonts w:ascii="Arial" w:hAnsi="Arial" w:cs="Arial"/>
          <w:sz w:val="22"/>
          <w:szCs w:val="22"/>
        </w:rPr>
        <w:t>, and look to all of you, the UN system and member states, for support</w:t>
      </w:r>
      <w:r w:rsidRPr="00873824">
        <w:rPr>
          <w:rFonts w:ascii="Arial" w:hAnsi="Arial" w:cs="Arial"/>
          <w:sz w:val="22"/>
          <w:szCs w:val="22"/>
        </w:rPr>
        <w:t xml:space="preserve">. </w:t>
      </w:r>
    </w:p>
    <w:p w:rsidR="005470BA" w:rsidRPr="00873824" w:rsidRDefault="005470BA" w:rsidP="00873824">
      <w:pPr>
        <w:pStyle w:val="ListParagraph"/>
        <w:spacing w:line="276" w:lineRule="auto"/>
        <w:jc w:val="both"/>
        <w:rPr>
          <w:rFonts w:ascii="Arial" w:hAnsi="Arial" w:cs="Arial"/>
        </w:rPr>
      </w:pPr>
    </w:p>
    <w:p w:rsidR="004D2D7D" w:rsidRPr="00873824" w:rsidRDefault="005470BA" w:rsidP="00873824">
      <w:pPr>
        <w:pStyle w:val="NormalWeb"/>
        <w:numPr>
          <w:ilvl w:val="0"/>
          <w:numId w:val="1"/>
        </w:numPr>
        <w:shd w:val="clear" w:color="auto" w:fill="FFFFFF"/>
        <w:spacing w:before="0" w:beforeAutospacing="0" w:after="0" w:afterAutospacing="0" w:line="276" w:lineRule="auto"/>
        <w:ind w:left="357"/>
        <w:jc w:val="both"/>
        <w:rPr>
          <w:rFonts w:ascii="Arial" w:hAnsi="Arial" w:cs="Arial"/>
          <w:sz w:val="22"/>
          <w:szCs w:val="22"/>
        </w:rPr>
      </w:pPr>
      <w:r w:rsidRPr="00873824">
        <w:rPr>
          <w:rFonts w:ascii="Arial" w:hAnsi="Arial" w:cs="Arial"/>
          <w:sz w:val="22"/>
          <w:szCs w:val="22"/>
        </w:rPr>
        <w:t xml:space="preserve">I conclude my remarks by reiterating </w:t>
      </w:r>
      <w:r w:rsidR="00F76C84" w:rsidRPr="00873824">
        <w:rPr>
          <w:rFonts w:ascii="Arial" w:hAnsi="Arial" w:cs="Arial"/>
          <w:sz w:val="22"/>
          <w:szCs w:val="22"/>
        </w:rPr>
        <w:t xml:space="preserve">Sri Lanka’s </w:t>
      </w:r>
      <w:r w:rsidRPr="00873824">
        <w:rPr>
          <w:rFonts w:ascii="Arial" w:hAnsi="Arial" w:cs="Arial"/>
          <w:sz w:val="22"/>
          <w:szCs w:val="22"/>
        </w:rPr>
        <w:t xml:space="preserve">sincere commitment to </w:t>
      </w:r>
      <w:r w:rsidR="00F76C84" w:rsidRPr="00873824">
        <w:rPr>
          <w:rFonts w:ascii="Arial" w:hAnsi="Arial" w:cs="Arial"/>
          <w:sz w:val="22"/>
          <w:szCs w:val="22"/>
        </w:rPr>
        <w:t>respect, secure and advance fundamental rights by all organs of government</w:t>
      </w:r>
      <w:r w:rsidR="00E8732A" w:rsidRPr="00873824">
        <w:rPr>
          <w:rFonts w:ascii="Arial" w:hAnsi="Arial" w:cs="Arial"/>
          <w:sz w:val="22"/>
          <w:szCs w:val="22"/>
        </w:rPr>
        <w:t>,</w:t>
      </w:r>
      <w:r w:rsidR="00F76C84" w:rsidRPr="00873824">
        <w:rPr>
          <w:rFonts w:ascii="Arial" w:hAnsi="Arial" w:cs="Arial"/>
          <w:sz w:val="22"/>
          <w:szCs w:val="22"/>
        </w:rPr>
        <w:t xml:space="preserve"> for </w:t>
      </w:r>
      <w:r w:rsidR="00F76C84" w:rsidRPr="00873824">
        <w:rPr>
          <w:rFonts w:ascii="Arial" w:hAnsi="Arial" w:cs="Arial"/>
          <w:sz w:val="22"/>
          <w:szCs w:val="22"/>
          <w:u w:val="single"/>
        </w:rPr>
        <w:t>all</w:t>
      </w:r>
      <w:r w:rsidR="00F76C84" w:rsidRPr="00873824">
        <w:rPr>
          <w:rFonts w:ascii="Arial" w:hAnsi="Arial" w:cs="Arial"/>
          <w:sz w:val="22"/>
          <w:szCs w:val="22"/>
        </w:rPr>
        <w:t xml:space="preserve"> Sri Lankans</w:t>
      </w:r>
      <w:r w:rsidR="00E8732A" w:rsidRPr="00873824">
        <w:rPr>
          <w:rFonts w:ascii="Arial" w:hAnsi="Arial" w:cs="Arial"/>
          <w:sz w:val="22"/>
          <w:szCs w:val="22"/>
        </w:rPr>
        <w:t>,</w:t>
      </w:r>
      <w:r w:rsidR="00F76C84" w:rsidRPr="00873824">
        <w:rPr>
          <w:rFonts w:ascii="Arial" w:hAnsi="Arial" w:cs="Arial"/>
          <w:sz w:val="22"/>
          <w:szCs w:val="22"/>
        </w:rPr>
        <w:t xml:space="preserve"> as mandated by Article 4(d) of the Constitution, and our desire to </w:t>
      </w:r>
      <w:r w:rsidR="00BA6076" w:rsidRPr="00873824">
        <w:rPr>
          <w:rFonts w:ascii="Arial" w:hAnsi="Arial" w:cs="Arial"/>
          <w:sz w:val="22"/>
          <w:szCs w:val="22"/>
        </w:rPr>
        <w:t xml:space="preserve">contribute to promoting human rights </w:t>
      </w:r>
      <w:r w:rsidR="00F76C84" w:rsidRPr="00873824">
        <w:rPr>
          <w:rFonts w:ascii="Arial" w:hAnsi="Arial" w:cs="Arial"/>
          <w:sz w:val="22"/>
          <w:szCs w:val="22"/>
        </w:rPr>
        <w:t xml:space="preserve">for </w:t>
      </w:r>
      <w:r w:rsidR="00F76C84" w:rsidRPr="00873824">
        <w:rPr>
          <w:rFonts w:ascii="Arial" w:hAnsi="Arial" w:cs="Arial"/>
          <w:sz w:val="22"/>
          <w:szCs w:val="22"/>
          <w:u w:val="single"/>
        </w:rPr>
        <w:t>all</w:t>
      </w:r>
      <w:r w:rsidR="00F76C84" w:rsidRPr="00873824">
        <w:rPr>
          <w:rFonts w:ascii="Arial" w:hAnsi="Arial" w:cs="Arial"/>
          <w:sz w:val="22"/>
          <w:szCs w:val="22"/>
        </w:rPr>
        <w:t>, both locally and i</w:t>
      </w:r>
      <w:r w:rsidR="00BA6076" w:rsidRPr="00873824">
        <w:rPr>
          <w:rFonts w:ascii="Arial" w:hAnsi="Arial" w:cs="Arial"/>
          <w:sz w:val="22"/>
          <w:szCs w:val="22"/>
        </w:rPr>
        <w:t xml:space="preserve">nternationally, in partnership with all of you. </w:t>
      </w:r>
    </w:p>
    <w:p w:rsidR="00BA6076" w:rsidRPr="00873824" w:rsidRDefault="00BA6076" w:rsidP="00873824">
      <w:pPr>
        <w:pStyle w:val="ListParagraph"/>
        <w:spacing w:line="276" w:lineRule="auto"/>
        <w:jc w:val="both"/>
        <w:rPr>
          <w:rFonts w:ascii="Arial" w:hAnsi="Arial" w:cs="Arial"/>
        </w:rPr>
      </w:pPr>
    </w:p>
    <w:p w:rsidR="00B44778" w:rsidRPr="00873824" w:rsidRDefault="00B44778" w:rsidP="00873824">
      <w:pPr>
        <w:pStyle w:val="NormalWeb"/>
        <w:shd w:val="clear" w:color="auto" w:fill="FFFFFF"/>
        <w:spacing w:before="0" w:beforeAutospacing="0" w:after="0" w:afterAutospacing="0" w:line="276" w:lineRule="auto"/>
        <w:ind w:left="357"/>
        <w:rPr>
          <w:rFonts w:ascii="Arial" w:hAnsi="Arial" w:cs="Arial"/>
          <w:sz w:val="22"/>
          <w:szCs w:val="22"/>
        </w:rPr>
      </w:pPr>
      <w:r w:rsidRPr="00873824">
        <w:rPr>
          <w:rFonts w:ascii="Arial" w:hAnsi="Arial" w:cs="Arial"/>
          <w:sz w:val="22"/>
          <w:szCs w:val="22"/>
        </w:rPr>
        <w:t>Thank you.</w:t>
      </w:r>
    </w:p>
    <w:p w:rsidR="004174F2" w:rsidRPr="00873824" w:rsidRDefault="004174F2" w:rsidP="00873824">
      <w:pPr>
        <w:spacing w:line="276" w:lineRule="auto"/>
        <w:rPr>
          <w:rFonts w:ascii="Arial" w:hAnsi="Arial" w:cs="Arial"/>
        </w:rPr>
      </w:pPr>
    </w:p>
    <w:sectPr w:rsidR="004174F2" w:rsidRPr="0087382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4CD" w:rsidRDefault="002904CD" w:rsidP="00B05D8D">
      <w:r>
        <w:separator/>
      </w:r>
    </w:p>
  </w:endnote>
  <w:endnote w:type="continuationSeparator" w:id="0">
    <w:p w:rsidR="002904CD" w:rsidRDefault="002904CD" w:rsidP="00B0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20603050405030304"/>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01149"/>
      <w:docPartObj>
        <w:docPartGallery w:val="Page Numbers (Bottom of Page)"/>
        <w:docPartUnique/>
      </w:docPartObj>
    </w:sdtPr>
    <w:sdtEndPr>
      <w:rPr>
        <w:noProof/>
      </w:rPr>
    </w:sdtEndPr>
    <w:sdtContent>
      <w:p w:rsidR="00D721C4" w:rsidRDefault="00D721C4">
        <w:pPr>
          <w:pStyle w:val="Footer"/>
          <w:jc w:val="right"/>
        </w:pPr>
        <w:r>
          <w:fldChar w:fldCharType="begin"/>
        </w:r>
        <w:r>
          <w:instrText xml:space="preserve"> PAGE   \* MERGEFORMAT </w:instrText>
        </w:r>
        <w:r>
          <w:fldChar w:fldCharType="separate"/>
        </w:r>
        <w:r w:rsidR="00275CB0">
          <w:rPr>
            <w:noProof/>
          </w:rPr>
          <w:t>1</w:t>
        </w:r>
        <w:r>
          <w:rPr>
            <w:noProof/>
          </w:rPr>
          <w:fldChar w:fldCharType="end"/>
        </w:r>
      </w:p>
    </w:sdtContent>
  </w:sdt>
  <w:p w:rsidR="00D721C4" w:rsidRDefault="00D72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4CD" w:rsidRDefault="002904CD" w:rsidP="00B05D8D">
      <w:r>
        <w:separator/>
      </w:r>
    </w:p>
  </w:footnote>
  <w:footnote w:type="continuationSeparator" w:id="0">
    <w:p w:rsidR="002904CD" w:rsidRDefault="002904CD" w:rsidP="00B05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609AA"/>
    <w:multiLevelType w:val="hybridMultilevel"/>
    <w:tmpl w:val="D24AF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8D"/>
    <w:rsid w:val="00023F76"/>
    <w:rsid w:val="000E642F"/>
    <w:rsid w:val="000F169C"/>
    <w:rsid w:val="001568F2"/>
    <w:rsid w:val="00193955"/>
    <w:rsid w:val="00204E9F"/>
    <w:rsid w:val="00265D80"/>
    <w:rsid w:val="00275CB0"/>
    <w:rsid w:val="002904CD"/>
    <w:rsid w:val="003D14A3"/>
    <w:rsid w:val="004174F2"/>
    <w:rsid w:val="00464006"/>
    <w:rsid w:val="004A2C7A"/>
    <w:rsid w:val="004D2D7D"/>
    <w:rsid w:val="004F31CD"/>
    <w:rsid w:val="005470BA"/>
    <w:rsid w:val="00734FAF"/>
    <w:rsid w:val="00776AEB"/>
    <w:rsid w:val="00862EE1"/>
    <w:rsid w:val="00873824"/>
    <w:rsid w:val="008C4828"/>
    <w:rsid w:val="009E5A93"/>
    <w:rsid w:val="00A02077"/>
    <w:rsid w:val="00A67387"/>
    <w:rsid w:val="00A77837"/>
    <w:rsid w:val="00A94778"/>
    <w:rsid w:val="00B05D8D"/>
    <w:rsid w:val="00B21947"/>
    <w:rsid w:val="00B44778"/>
    <w:rsid w:val="00BA6076"/>
    <w:rsid w:val="00BD69E2"/>
    <w:rsid w:val="00C5359F"/>
    <w:rsid w:val="00D334EE"/>
    <w:rsid w:val="00D721C4"/>
    <w:rsid w:val="00D7564A"/>
    <w:rsid w:val="00E03C2D"/>
    <w:rsid w:val="00E5234B"/>
    <w:rsid w:val="00E8732A"/>
    <w:rsid w:val="00F36ACD"/>
    <w:rsid w:val="00F44C71"/>
    <w:rsid w:val="00F455C2"/>
    <w:rsid w:val="00F76C84"/>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D8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05D8D"/>
    <w:pPr>
      <w:tabs>
        <w:tab w:val="center" w:pos="4513"/>
        <w:tab w:val="right" w:pos="9026"/>
      </w:tabs>
    </w:pPr>
  </w:style>
  <w:style w:type="character" w:customStyle="1" w:styleId="HeaderChar">
    <w:name w:val="Header Char"/>
    <w:basedOn w:val="DefaultParagraphFont"/>
    <w:link w:val="Header"/>
    <w:uiPriority w:val="99"/>
    <w:rsid w:val="00B05D8D"/>
  </w:style>
  <w:style w:type="paragraph" w:styleId="Footer">
    <w:name w:val="footer"/>
    <w:basedOn w:val="Normal"/>
    <w:link w:val="FooterChar"/>
    <w:uiPriority w:val="99"/>
    <w:unhideWhenUsed/>
    <w:rsid w:val="00B05D8D"/>
    <w:pPr>
      <w:tabs>
        <w:tab w:val="center" w:pos="4513"/>
        <w:tab w:val="right" w:pos="9026"/>
      </w:tabs>
    </w:pPr>
  </w:style>
  <w:style w:type="character" w:customStyle="1" w:styleId="FooterChar">
    <w:name w:val="Footer Char"/>
    <w:basedOn w:val="DefaultParagraphFont"/>
    <w:link w:val="Footer"/>
    <w:uiPriority w:val="99"/>
    <w:rsid w:val="00B05D8D"/>
  </w:style>
  <w:style w:type="character" w:styleId="Strong">
    <w:name w:val="Strong"/>
    <w:basedOn w:val="DefaultParagraphFont"/>
    <w:uiPriority w:val="22"/>
    <w:qFormat/>
    <w:rsid w:val="00B05D8D"/>
    <w:rPr>
      <w:b/>
      <w:bCs/>
    </w:rPr>
  </w:style>
  <w:style w:type="paragraph" w:styleId="BalloonText">
    <w:name w:val="Balloon Text"/>
    <w:basedOn w:val="Normal"/>
    <w:link w:val="BalloonTextChar"/>
    <w:uiPriority w:val="99"/>
    <w:semiHidden/>
    <w:unhideWhenUsed/>
    <w:rsid w:val="00B21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47"/>
    <w:rPr>
      <w:rFonts w:ascii="Segoe UI" w:hAnsi="Segoe UI" w:cs="Segoe UI"/>
      <w:sz w:val="18"/>
      <w:szCs w:val="18"/>
    </w:rPr>
  </w:style>
  <w:style w:type="paragraph" w:styleId="ListParagraph">
    <w:name w:val="List Paragraph"/>
    <w:basedOn w:val="Normal"/>
    <w:uiPriority w:val="34"/>
    <w:qFormat/>
    <w:rsid w:val="00547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D8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05D8D"/>
    <w:pPr>
      <w:tabs>
        <w:tab w:val="center" w:pos="4513"/>
        <w:tab w:val="right" w:pos="9026"/>
      </w:tabs>
    </w:pPr>
  </w:style>
  <w:style w:type="character" w:customStyle="1" w:styleId="HeaderChar">
    <w:name w:val="Header Char"/>
    <w:basedOn w:val="DefaultParagraphFont"/>
    <w:link w:val="Header"/>
    <w:uiPriority w:val="99"/>
    <w:rsid w:val="00B05D8D"/>
  </w:style>
  <w:style w:type="paragraph" w:styleId="Footer">
    <w:name w:val="footer"/>
    <w:basedOn w:val="Normal"/>
    <w:link w:val="FooterChar"/>
    <w:uiPriority w:val="99"/>
    <w:unhideWhenUsed/>
    <w:rsid w:val="00B05D8D"/>
    <w:pPr>
      <w:tabs>
        <w:tab w:val="center" w:pos="4513"/>
        <w:tab w:val="right" w:pos="9026"/>
      </w:tabs>
    </w:pPr>
  </w:style>
  <w:style w:type="character" w:customStyle="1" w:styleId="FooterChar">
    <w:name w:val="Footer Char"/>
    <w:basedOn w:val="DefaultParagraphFont"/>
    <w:link w:val="Footer"/>
    <w:uiPriority w:val="99"/>
    <w:rsid w:val="00B05D8D"/>
  </w:style>
  <w:style w:type="character" w:styleId="Strong">
    <w:name w:val="Strong"/>
    <w:basedOn w:val="DefaultParagraphFont"/>
    <w:uiPriority w:val="22"/>
    <w:qFormat/>
    <w:rsid w:val="00B05D8D"/>
    <w:rPr>
      <w:b/>
      <w:bCs/>
    </w:rPr>
  </w:style>
  <w:style w:type="paragraph" w:styleId="BalloonText">
    <w:name w:val="Balloon Text"/>
    <w:basedOn w:val="Normal"/>
    <w:link w:val="BalloonTextChar"/>
    <w:uiPriority w:val="99"/>
    <w:semiHidden/>
    <w:unhideWhenUsed/>
    <w:rsid w:val="00B21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947"/>
    <w:rPr>
      <w:rFonts w:ascii="Segoe UI" w:hAnsi="Segoe UI" w:cs="Segoe UI"/>
      <w:sz w:val="18"/>
      <w:szCs w:val="18"/>
    </w:rPr>
  </w:style>
  <w:style w:type="paragraph" w:styleId="ListParagraph">
    <w:name w:val="List Paragraph"/>
    <w:basedOn w:val="Normal"/>
    <w:uiPriority w:val="34"/>
    <w:qFormat/>
    <w:rsid w:val="0054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4427">
      <w:bodyDiv w:val="1"/>
      <w:marLeft w:val="0"/>
      <w:marRight w:val="0"/>
      <w:marTop w:val="0"/>
      <w:marBottom w:val="0"/>
      <w:divBdr>
        <w:top w:val="none" w:sz="0" w:space="0" w:color="auto"/>
        <w:left w:val="none" w:sz="0" w:space="0" w:color="auto"/>
        <w:bottom w:val="none" w:sz="0" w:space="0" w:color="auto"/>
        <w:right w:val="none" w:sz="0" w:space="0" w:color="auto"/>
      </w:divBdr>
    </w:div>
    <w:div w:id="927810074">
      <w:bodyDiv w:val="1"/>
      <w:marLeft w:val="0"/>
      <w:marRight w:val="0"/>
      <w:marTop w:val="0"/>
      <w:marBottom w:val="0"/>
      <w:divBdr>
        <w:top w:val="none" w:sz="0" w:space="0" w:color="auto"/>
        <w:left w:val="none" w:sz="0" w:space="0" w:color="auto"/>
        <w:bottom w:val="none" w:sz="0" w:space="0" w:color="auto"/>
        <w:right w:val="none" w:sz="0" w:space="0" w:color="auto"/>
      </w:divBdr>
    </w:div>
    <w:div w:id="186594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Mahishini Colonne</dc:creator>
  <cp:lastModifiedBy>HP</cp:lastModifiedBy>
  <cp:revision>13</cp:revision>
  <cp:lastPrinted>2017-11-17T13:49:00Z</cp:lastPrinted>
  <dcterms:created xsi:type="dcterms:W3CDTF">2017-11-17T12:16:00Z</dcterms:created>
  <dcterms:modified xsi:type="dcterms:W3CDTF">2017-11-17T16:32:00Z</dcterms:modified>
</cp:coreProperties>
</file>